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F6387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南京市浦口区中医院</w:t>
      </w:r>
      <w:r>
        <w:rPr>
          <w:rFonts w:ascii="宋体" w:hAnsi="宋体"/>
          <w:sz w:val="36"/>
          <w:szCs w:val="36"/>
        </w:rPr>
        <w:t>气动物流考核表</w:t>
      </w:r>
    </w:p>
    <w:p w14:paraId="61FA0669">
      <w:pPr>
        <w:wordWrap w:val="0"/>
        <w:spacing w:line="500" w:lineRule="exact"/>
        <w:jc w:val="righ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考评时间段</w:t>
      </w:r>
      <w:r>
        <w:rPr>
          <w:rFonts w:hint="eastAsia" w:ascii="宋体" w:hAnsi="宋体"/>
          <w:sz w:val="28"/>
          <w:szCs w:val="28"/>
        </w:rPr>
        <w:t>（按月）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</w:t>
      </w:r>
    </w:p>
    <w:tbl>
      <w:tblPr>
        <w:tblStyle w:val="5"/>
        <w:tblW w:w="10237" w:type="dxa"/>
        <w:tblInd w:w="-9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702"/>
        <w:gridCol w:w="1287"/>
        <w:gridCol w:w="2108"/>
        <w:gridCol w:w="1403"/>
        <w:gridCol w:w="819"/>
      </w:tblGrid>
      <w:tr w14:paraId="48A87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4D83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7894D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B283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标准分值</w:t>
            </w:r>
          </w:p>
        </w:tc>
        <w:tc>
          <w:tcPr>
            <w:tcW w:w="2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1A28644">
            <w:pPr>
              <w:widowControl/>
              <w:spacing w:line="72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考核方法</w:t>
            </w:r>
          </w:p>
        </w:tc>
        <w:tc>
          <w:tcPr>
            <w:tcW w:w="1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305D911">
            <w:pPr>
              <w:widowControl/>
              <w:spacing w:line="72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扣分原因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265061E">
            <w:pPr>
              <w:widowControl/>
              <w:spacing w:line="72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14:paraId="4183E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B564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0AEA9"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全年对系统内的维修服务1小时内响应，48小时内到达现场（如有特殊情况双方协商解决），以院方指定负责人的电话或传真为准，在院期间应遵守院内规章制度，维保人员应持证上岗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F773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7BE6C8D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一次不符合要求扣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F572DB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E80E2A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40F45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FF1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DBD2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故障维修记录登记完整，报修单经报修科室负责人签字确认，有定期回访记录。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009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BECB0EA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一次不符合扣2分</w:t>
            </w:r>
          </w:p>
        </w:tc>
        <w:tc>
          <w:tcPr>
            <w:tcW w:w="1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52F9CE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A77CEF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00A0E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C5F9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F3BD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none"/>
              </w:rPr>
              <w:t>每3个月定期巡检一次，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更换不良零部件，并做维修记录。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9CA3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C40A3A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一次不符合要求扣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6D35C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59F70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09B7B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466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D04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none"/>
              </w:rPr>
              <w:t>每半年我司指派人员对整套系统全面保养一次，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包括润滑、校准、磨损件预更换。</w:t>
            </w:r>
            <w:bookmarkStart w:id="0" w:name="_GoBack"/>
            <w:bookmarkEnd w:id="0"/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29B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D380FB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一次不符合要求扣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AC0082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405486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00815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AAA1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3D6E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未及时更换损坏的系统内所有机械、电气、控制模块配件及耗材（如传感器、密封圈、传输管道等），不设额外收费（人为原因导致损坏不属于全包范围，例如：由于进水、火灾等导致的损坏）。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4249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D86A65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一次不符合要求扣2分</w:t>
            </w:r>
          </w:p>
        </w:tc>
        <w:tc>
          <w:tcPr>
            <w:tcW w:w="1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1A722F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3F4C6F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05786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DE7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BCBD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免费系统升级，包括软件功能优化、安全补丁更新及兼容性适配。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722E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7A2490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一次不符合要求扣2分</w:t>
            </w:r>
          </w:p>
        </w:tc>
        <w:tc>
          <w:tcPr>
            <w:tcW w:w="1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7D781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184247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307A6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0C5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F6E2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应对不可抗力因素造成的故障，做好应急预案和应对措施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88AF6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3C157F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一次不符合扣2分</w:t>
            </w:r>
          </w:p>
        </w:tc>
        <w:tc>
          <w:tcPr>
            <w:tcW w:w="1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12CD79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5C16EC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6A7A7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D34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合计得分：</w:t>
            </w:r>
          </w:p>
        </w:tc>
      </w:tr>
      <w:tr w14:paraId="56765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2E4F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客户签名确认：</w:t>
            </w:r>
          </w:p>
        </w:tc>
      </w:tr>
      <w:tr w14:paraId="4DF54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B01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维保方签名确认：</w:t>
            </w:r>
          </w:p>
        </w:tc>
      </w:tr>
    </w:tbl>
    <w:p w14:paraId="56A2D5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D5"/>
    <w:rsid w:val="00010FA3"/>
    <w:rsid w:val="000644DE"/>
    <w:rsid w:val="00104668"/>
    <w:rsid w:val="00203222"/>
    <w:rsid w:val="00245E8D"/>
    <w:rsid w:val="00337748"/>
    <w:rsid w:val="004A73C0"/>
    <w:rsid w:val="00575970"/>
    <w:rsid w:val="006337D4"/>
    <w:rsid w:val="0075392A"/>
    <w:rsid w:val="007C0217"/>
    <w:rsid w:val="007C1FC3"/>
    <w:rsid w:val="007F57F8"/>
    <w:rsid w:val="008459D5"/>
    <w:rsid w:val="0085705D"/>
    <w:rsid w:val="008E6D5A"/>
    <w:rsid w:val="008E7F9F"/>
    <w:rsid w:val="009C3E72"/>
    <w:rsid w:val="00A63B1F"/>
    <w:rsid w:val="00BF3C0A"/>
    <w:rsid w:val="00C3791F"/>
    <w:rsid w:val="00CC1A83"/>
    <w:rsid w:val="00D2596F"/>
    <w:rsid w:val="00E40E88"/>
    <w:rsid w:val="00EF6F01"/>
    <w:rsid w:val="00FD0BFE"/>
    <w:rsid w:val="13F35AAC"/>
    <w:rsid w:val="148C031B"/>
    <w:rsid w:val="1E2A1B70"/>
    <w:rsid w:val="22C04851"/>
    <w:rsid w:val="24912155"/>
    <w:rsid w:val="2B5446D0"/>
    <w:rsid w:val="3C3807A2"/>
    <w:rsid w:val="3D4D16FF"/>
    <w:rsid w:val="465D083C"/>
    <w:rsid w:val="4E596E17"/>
    <w:rsid w:val="5C1636B0"/>
    <w:rsid w:val="5EBE09FF"/>
    <w:rsid w:val="613D4CE3"/>
    <w:rsid w:val="652B7566"/>
    <w:rsid w:val="750538E4"/>
    <w:rsid w:val="77D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473</Characters>
  <Lines>4</Lines>
  <Paragraphs>1</Paragraphs>
  <TotalTime>92</TotalTime>
  <ScaleCrop>false</ScaleCrop>
  <LinksUpToDate>false</LinksUpToDate>
  <CharactersWithSpaces>495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2024-06-24T07:57:00Z</dcterms:created>
  <dc:creator>Microsoft 帐户</dc:creator>
  <cp:lastModifiedBy>走，，，过，，，</cp:lastModifiedBy>
  <cp:lastPrinted>2024-08-20T02:17:00Z</cp:lastPrinted>
  <dcterms:modified xsi:type="dcterms:W3CDTF">2025-03-14T06:57:04Z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eyJoZGlkIjoiZWQ4Zjg5ZjNhMTI4MzZjOTllNGRlMThlZWVlOTA3NDAiLCJ1c2VySWQiOiI3NTUzNDA0NDMifQ==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47A688133E5C4AEB8ACCCA74A9099992_13</vt:lpwstr>
  </property>
</Properties>
</file>